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91" w:rsidRDefault="00757891"/>
    <w:p w:rsidR="00AD10DE" w:rsidRDefault="00AD10DE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223"/>
        <w:gridCol w:w="2020"/>
        <w:gridCol w:w="2021"/>
        <w:gridCol w:w="2460"/>
      </w:tblGrid>
      <w:tr w:rsidR="00091C01" w:rsidTr="00091C01">
        <w:trPr>
          <w:jc w:val="center"/>
        </w:trPr>
        <w:tc>
          <w:tcPr>
            <w:tcW w:w="817" w:type="dxa"/>
          </w:tcPr>
          <w:p w:rsidR="00091C01" w:rsidRPr="00AD10DE" w:rsidRDefault="00091C01" w:rsidP="00091C01">
            <w:pPr>
              <w:jc w:val="center"/>
              <w:rPr>
                <w:b/>
              </w:rPr>
            </w:pPr>
            <w:r w:rsidRPr="00AD10DE">
              <w:rPr>
                <w:b/>
              </w:rPr>
              <w:t>Lp.</w:t>
            </w:r>
          </w:p>
        </w:tc>
        <w:tc>
          <w:tcPr>
            <w:tcW w:w="3223" w:type="dxa"/>
          </w:tcPr>
          <w:p w:rsidR="00091C01" w:rsidRPr="00AD10DE" w:rsidRDefault="00091C01">
            <w:pPr>
              <w:rPr>
                <w:b/>
              </w:rPr>
            </w:pPr>
            <w:r w:rsidRPr="00AD10DE">
              <w:rPr>
                <w:b/>
              </w:rPr>
              <w:t>Tytuł projektu</w:t>
            </w:r>
          </w:p>
        </w:tc>
        <w:tc>
          <w:tcPr>
            <w:tcW w:w="2020" w:type="dxa"/>
          </w:tcPr>
          <w:p w:rsidR="00091C01" w:rsidRPr="00AD10DE" w:rsidRDefault="00091C01">
            <w:pPr>
              <w:rPr>
                <w:b/>
              </w:rPr>
            </w:pPr>
            <w:r w:rsidRPr="00AD10DE">
              <w:rPr>
                <w:b/>
              </w:rPr>
              <w:t>Zakres projektu</w:t>
            </w:r>
          </w:p>
        </w:tc>
        <w:tc>
          <w:tcPr>
            <w:tcW w:w="2021" w:type="dxa"/>
          </w:tcPr>
          <w:p w:rsidR="00091C01" w:rsidRPr="00AD10DE" w:rsidRDefault="00091C01">
            <w:pPr>
              <w:rPr>
                <w:b/>
              </w:rPr>
            </w:pPr>
            <w:r w:rsidRPr="00AD10DE">
              <w:rPr>
                <w:b/>
              </w:rPr>
              <w:t>Instytucja finansująca projekt</w:t>
            </w:r>
          </w:p>
        </w:tc>
        <w:tc>
          <w:tcPr>
            <w:tcW w:w="2460" w:type="dxa"/>
          </w:tcPr>
          <w:p w:rsidR="00091C01" w:rsidRPr="00AD10DE" w:rsidRDefault="00091C01">
            <w:pPr>
              <w:rPr>
                <w:b/>
              </w:rPr>
            </w:pPr>
            <w:r>
              <w:rPr>
                <w:b/>
              </w:rPr>
              <w:t>Rok</w:t>
            </w:r>
            <w:r w:rsidRPr="00AD10DE">
              <w:rPr>
                <w:b/>
              </w:rPr>
              <w:t xml:space="preserve"> realizacji</w:t>
            </w:r>
          </w:p>
        </w:tc>
      </w:tr>
      <w:tr w:rsidR="00091C01" w:rsidTr="00091C01">
        <w:trPr>
          <w:jc w:val="center"/>
        </w:trPr>
        <w:tc>
          <w:tcPr>
            <w:tcW w:w="817" w:type="dxa"/>
          </w:tcPr>
          <w:p w:rsidR="00091C01" w:rsidRDefault="00091C01" w:rsidP="00AD10D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23" w:type="dxa"/>
          </w:tcPr>
          <w:p w:rsidR="00091C01" w:rsidRDefault="00091C01">
            <w:r>
              <w:t>„Pora na nas – widowisko artystyczno-kulturalne dla mieszkańców Lublina”</w:t>
            </w:r>
          </w:p>
        </w:tc>
        <w:tc>
          <w:tcPr>
            <w:tcW w:w="2020" w:type="dxa"/>
          </w:tcPr>
          <w:p w:rsidR="00091C01" w:rsidRDefault="00091C01">
            <w:r>
              <w:t>Widowisko artystyczne.</w:t>
            </w:r>
          </w:p>
        </w:tc>
        <w:tc>
          <w:tcPr>
            <w:tcW w:w="2021" w:type="dxa"/>
          </w:tcPr>
          <w:p w:rsidR="00091C01" w:rsidRDefault="00091C01">
            <w:r>
              <w:t>Urząd Marszałkowski Województwa Lubelskiego</w:t>
            </w:r>
          </w:p>
        </w:tc>
        <w:tc>
          <w:tcPr>
            <w:tcW w:w="2460" w:type="dxa"/>
          </w:tcPr>
          <w:p w:rsidR="00091C01" w:rsidRDefault="00091C01">
            <w:r>
              <w:t>2008</w:t>
            </w:r>
          </w:p>
        </w:tc>
      </w:tr>
      <w:tr w:rsidR="00091C01" w:rsidTr="00091C01">
        <w:trPr>
          <w:jc w:val="center"/>
        </w:trPr>
        <w:tc>
          <w:tcPr>
            <w:tcW w:w="817" w:type="dxa"/>
          </w:tcPr>
          <w:p w:rsidR="00091C01" w:rsidRDefault="00091C01" w:rsidP="00AD10D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23" w:type="dxa"/>
          </w:tcPr>
          <w:p w:rsidR="00091C01" w:rsidRDefault="00091C01">
            <w:r>
              <w:t>Widowisko artystyczne „Pora na nas”</w:t>
            </w:r>
          </w:p>
        </w:tc>
        <w:tc>
          <w:tcPr>
            <w:tcW w:w="2020" w:type="dxa"/>
          </w:tcPr>
          <w:p w:rsidR="00091C01" w:rsidRDefault="00091C01">
            <w:r>
              <w:t>Widowisko artystyczne nawiązujące do 440 rocznicy Unii Lubelskiej.</w:t>
            </w:r>
          </w:p>
        </w:tc>
        <w:tc>
          <w:tcPr>
            <w:tcW w:w="2021" w:type="dxa"/>
          </w:tcPr>
          <w:p w:rsidR="00091C01" w:rsidRDefault="00091C01">
            <w:r>
              <w:t>Urząd Marszałkowski Województwa Lubelskiego</w:t>
            </w:r>
          </w:p>
        </w:tc>
        <w:tc>
          <w:tcPr>
            <w:tcW w:w="2460" w:type="dxa"/>
          </w:tcPr>
          <w:p w:rsidR="00091C01" w:rsidRDefault="00091C01">
            <w:r>
              <w:t>2009</w:t>
            </w:r>
          </w:p>
          <w:p w:rsidR="00091C01" w:rsidRDefault="00091C01"/>
        </w:tc>
      </w:tr>
      <w:tr w:rsidR="00091C01" w:rsidTr="00091C01">
        <w:trPr>
          <w:jc w:val="center"/>
        </w:trPr>
        <w:tc>
          <w:tcPr>
            <w:tcW w:w="817" w:type="dxa"/>
          </w:tcPr>
          <w:p w:rsidR="00091C01" w:rsidRDefault="00091C01" w:rsidP="00AD10D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23" w:type="dxa"/>
          </w:tcPr>
          <w:p w:rsidR="00091C01" w:rsidRDefault="00091C01">
            <w:r>
              <w:t>„Ku integracji – akademia wolontariatu i inicjatyw społecznych na rzecz uchodźców wewnętrznych i innych grup wykluczonych w Gruzji”.</w:t>
            </w:r>
          </w:p>
          <w:p w:rsidR="00091C01" w:rsidRDefault="00091C01"/>
        </w:tc>
        <w:tc>
          <w:tcPr>
            <w:tcW w:w="2020" w:type="dxa"/>
          </w:tcPr>
          <w:p w:rsidR="00091C01" w:rsidRDefault="00091C01">
            <w:r>
              <w:t xml:space="preserve">Gruzja: Gori, Tbilisi. </w:t>
            </w:r>
          </w:p>
          <w:p w:rsidR="00091C01" w:rsidRPr="000F75D6" w:rsidRDefault="00091C01">
            <w:r>
              <w:t>Kursy</w:t>
            </w:r>
            <w:r>
              <w:rPr>
                <w:lang w:val="uk-UA"/>
              </w:rPr>
              <w:t xml:space="preserve"> </w:t>
            </w:r>
            <w:r>
              <w:t>zawodowe (komputerowy, krawiecki, stolarski). Wyposażenie w sprzęt pracowni krawieckiej, komputerowej i świetlicy dla dzieci. Szkolenia dla przedstawicieli NGO.</w:t>
            </w:r>
          </w:p>
        </w:tc>
        <w:tc>
          <w:tcPr>
            <w:tcW w:w="2021" w:type="dxa"/>
          </w:tcPr>
          <w:p w:rsidR="00091C01" w:rsidRDefault="00091C01">
            <w:r>
              <w:t>Ministerstwo Spraw Zagranicznych</w:t>
            </w:r>
          </w:p>
          <w:p w:rsidR="00091C01" w:rsidRDefault="00091C01">
            <w:r>
              <w:t>Program Polskiej Pomocy Zagranicznej</w:t>
            </w:r>
          </w:p>
        </w:tc>
        <w:tc>
          <w:tcPr>
            <w:tcW w:w="2460" w:type="dxa"/>
          </w:tcPr>
          <w:p w:rsidR="00091C01" w:rsidRDefault="00091C01">
            <w:r>
              <w:t>2009</w:t>
            </w:r>
          </w:p>
        </w:tc>
      </w:tr>
      <w:tr w:rsidR="00091C01" w:rsidTr="00091C01">
        <w:trPr>
          <w:jc w:val="center"/>
        </w:trPr>
        <w:tc>
          <w:tcPr>
            <w:tcW w:w="817" w:type="dxa"/>
          </w:tcPr>
          <w:p w:rsidR="00091C01" w:rsidRDefault="00091C01" w:rsidP="00AD10D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23" w:type="dxa"/>
          </w:tcPr>
          <w:p w:rsidR="00091C01" w:rsidRDefault="00091C01">
            <w:r>
              <w:t>„Pora na nas – lekcja solidarności Jana Pawła II”.</w:t>
            </w:r>
          </w:p>
        </w:tc>
        <w:tc>
          <w:tcPr>
            <w:tcW w:w="2020" w:type="dxa"/>
          </w:tcPr>
          <w:p w:rsidR="00091C01" w:rsidRDefault="00091C01">
            <w:r>
              <w:t xml:space="preserve">Widowisko artystyczno-kulturalne poświęcone przypomnieniu </w:t>
            </w:r>
            <w:r>
              <w:lastRenderedPageBreak/>
              <w:t>słów Ojca Świętego o solidarności oraz odpowiedzialności za drugiego człowieka, ojczyznę i świat.</w:t>
            </w:r>
          </w:p>
        </w:tc>
        <w:tc>
          <w:tcPr>
            <w:tcW w:w="2021" w:type="dxa"/>
          </w:tcPr>
          <w:p w:rsidR="00091C01" w:rsidRDefault="00091C01">
            <w:r>
              <w:lastRenderedPageBreak/>
              <w:t>Urząd Marszałkowski Województwa Lubelskiego</w:t>
            </w:r>
          </w:p>
        </w:tc>
        <w:tc>
          <w:tcPr>
            <w:tcW w:w="2460" w:type="dxa"/>
          </w:tcPr>
          <w:p w:rsidR="00091C01" w:rsidRDefault="00091C01">
            <w:r>
              <w:t>2010</w:t>
            </w:r>
          </w:p>
        </w:tc>
      </w:tr>
      <w:tr w:rsidR="00091C01" w:rsidTr="00091C01">
        <w:trPr>
          <w:jc w:val="center"/>
        </w:trPr>
        <w:tc>
          <w:tcPr>
            <w:tcW w:w="817" w:type="dxa"/>
          </w:tcPr>
          <w:p w:rsidR="00091C01" w:rsidRDefault="00091C01" w:rsidP="00AD10D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23" w:type="dxa"/>
          </w:tcPr>
          <w:p w:rsidR="00091C01" w:rsidRDefault="00091C01">
            <w:r>
              <w:t>„Akademia wolontariatu i kursów zawodowych dla uchodźców wewnętrznych i innych grup wykluczonych w Gruzji”</w:t>
            </w:r>
          </w:p>
        </w:tc>
        <w:tc>
          <w:tcPr>
            <w:tcW w:w="2020" w:type="dxa"/>
          </w:tcPr>
          <w:p w:rsidR="00091C01" w:rsidRDefault="00091C01">
            <w:r>
              <w:t xml:space="preserve">Gruzja: Gori, Tbilisi, </w:t>
            </w:r>
            <w:proofErr w:type="spellStart"/>
            <w:r>
              <w:t>Gardabani</w:t>
            </w:r>
            <w:proofErr w:type="spellEnd"/>
            <w:r>
              <w:t xml:space="preserve">, </w:t>
            </w:r>
            <w:proofErr w:type="spellStart"/>
            <w:r>
              <w:t>Tskaltubo</w:t>
            </w:r>
            <w:proofErr w:type="spellEnd"/>
            <w:r>
              <w:t xml:space="preserve">, </w:t>
            </w:r>
            <w:proofErr w:type="spellStart"/>
            <w:r>
              <w:t>Borjomi</w:t>
            </w:r>
            <w:proofErr w:type="spellEnd"/>
            <w:r>
              <w:t xml:space="preserve">, </w:t>
            </w:r>
            <w:proofErr w:type="spellStart"/>
            <w:r>
              <w:t>Ianeti</w:t>
            </w:r>
            <w:proofErr w:type="spellEnd"/>
            <w:r>
              <w:t>. Szkolenia zawodowe, wyposażenie w sprzęt i materiały kilku pracowni (krawieckich, komputerowych, rękodzielniczych, stolarskich) i świetlicy dla dzieci.  Szkolenia z zakresu wolontariatu. Opieka pielęgniarska.</w:t>
            </w:r>
          </w:p>
        </w:tc>
        <w:tc>
          <w:tcPr>
            <w:tcW w:w="2021" w:type="dxa"/>
          </w:tcPr>
          <w:p w:rsidR="00091C01" w:rsidRDefault="00091C01">
            <w:r>
              <w:t>Ministerstwo Spraw Zagranicznych</w:t>
            </w:r>
          </w:p>
          <w:p w:rsidR="00091C01" w:rsidRDefault="00091C01">
            <w:r>
              <w:t>Program polskiej pomocy zagranicznej</w:t>
            </w:r>
          </w:p>
        </w:tc>
        <w:tc>
          <w:tcPr>
            <w:tcW w:w="2460" w:type="dxa"/>
          </w:tcPr>
          <w:p w:rsidR="00091C01" w:rsidRDefault="00091C01">
            <w:r>
              <w:t>2010</w:t>
            </w:r>
          </w:p>
        </w:tc>
      </w:tr>
      <w:tr w:rsidR="00091C01" w:rsidTr="00091C01">
        <w:trPr>
          <w:jc w:val="center"/>
        </w:trPr>
        <w:tc>
          <w:tcPr>
            <w:tcW w:w="817" w:type="dxa"/>
          </w:tcPr>
          <w:p w:rsidR="00091C01" w:rsidRDefault="00091C01" w:rsidP="00AD10D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23" w:type="dxa"/>
          </w:tcPr>
          <w:p w:rsidR="00091C01" w:rsidRDefault="00091C01">
            <w:r>
              <w:t>„</w:t>
            </w:r>
            <w:proofErr w:type="spellStart"/>
            <w:r>
              <w:t>Elimu</w:t>
            </w:r>
            <w:proofErr w:type="spellEnd"/>
            <w:r>
              <w:t xml:space="preserve"> ni </w:t>
            </w:r>
            <w:proofErr w:type="spellStart"/>
            <w:r>
              <w:t>nguvu</w:t>
            </w:r>
            <w:proofErr w:type="spellEnd"/>
            <w:r>
              <w:t xml:space="preserve">. Edukacja jest siłą. Wolontariat na rzecz dzieci z ubogiej dzielnicy </w:t>
            </w:r>
            <w:proofErr w:type="spellStart"/>
            <w:r>
              <w:t>Kayole</w:t>
            </w:r>
            <w:proofErr w:type="spellEnd"/>
            <w:r>
              <w:t xml:space="preserve"> w Nairobi”. </w:t>
            </w:r>
          </w:p>
        </w:tc>
        <w:tc>
          <w:tcPr>
            <w:tcW w:w="2020" w:type="dxa"/>
          </w:tcPr>
          <w:p w:rsidR="00091C01" w:rsidRDefault="00091C01">
            <w:r>
              <w:t xml:space="preserve">Wolontariat w </w:t>
            </w:r>
            <w:proofErr w:type="spellStart"/>
            <w:r>
              <w:t>Kayole</w:t>
            </w:r>
            <w:proofErr w:type="spellEnd"/>
            <w:r>
              <w:t xml:space="preserve"> w Nairobi. </w:t>
            </w:r>
          </w:p>
        </w:tc>
        <w:tc>
          <w:tcPr>
            <w:tcW w:w="2021" w:type="dxa"/>
          </w:tcPr>
          <w:p w:rsidR="00091C01" w:rsidRDefault="00091C01">
            <w:r>
              <w:t>Ministerstwo Spraw Zagranicznych</w:t>
            </w:r>
          </w:p>
        </w:tc>
        <w:tc>
          <w:tcPr>
            <w:tcW w:w="2460" w:type="dxa"/>
          </w:tcPr>
          <w:p w:rsidR="00091C01" w:rsidRDefault="00091C01">
            <w:r>
              <w:t>2010</w:t>
            </w:r>
          </w:p>
        </w:tc>
      </w:tr>
      <w:tr w:rsidR="00091C01" w:rsidTr="00091C01">
        <w:trPr>
          <w:jc w:val="center"/>
        </w:trPr>
        <w:tc>
          <w:tcPr>
            <w:tcW w:w="817" w:type="dxa"/>
          </w:tcPr>
          <w:p w:rsidR="00091C01" w:rsidRDefault="00091C01" w:rsidP="00AD10D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23" w:type="dxa"/>
          </w:tcPr>
          <w:p w:rsidR="00091C01" w:rsidRDefault="00091C01">
            <w:r>
              <w:t xml:space="preserve">„Koalicja dla Wilkowa. Wolontariat w zarządzaniu kryzysowym.” </w:t>
            </w:r>
          </w:p>
        </w:tc>
        <w:tc>
          <w:tcPr>
            <w:tcW w:w="2020" w:type="dxa"/>
          </w:tcPr>
          <w:p w:rsidR="00091C01" w:rsidRDefault="00091C01">
            <w:r>
              <w:t xml:space="preserve">Szkolenia z zakresu wolontariatu i zarządzania kryzysowego, akcja edukacyjna w szkołach, poradnik </w:t>
            </w:r>
            <w:r>
              <w:lastRenderedPageBreak/>
              <w:t xml:space="preserve">modelowego zarządzania i wykorzystania wolontariatu podczas sytuacji kryzysowych. </w:t>
            </w:r>
          </w:p>
        </w:tc>
        <w:tc>
          <w:tcPr>
            <w:tcW w:w="2021" w:type="dxa"/>
          </w:tcPr>
          <w:p w:rsidR="00091C01" w:rsidRDefault="00091C01">
            <w:r>
              <w:lastRenderedPageBreak/>
              <w:t>Ministerstwo Pracy i Polityki Społecznej</w:t>
            </w:r>
          </w:p>
          <w:p w:rsidR="00091C01" w:rsidRDefault="00091C01">
            <w:r>
              <w:t>PO Fundusz Inicjatyw Obywatelskich</w:t>
            </w:r>
          </w:p>
        </w:tc>
        <w:tc>
          <w:tcPr>
            <w:tcW w:w="2460" w:type="dxa"/>
          </w:tcPr>
          <w:p w:rsidR="00091C01" w:rsidRDefault="00091C01">
            <w:r>
              <w:t>2011</w:t>
            </w:r>
          </w:p>
        </w:tc>
      </w:tr>
      <w:tr w:rsidR="00091C01" w:rsidTr="00091C01">
        <w:trPr>
          <w:jc w:val="center"/>
        </w:trPr>
        <w:tc>
          <w:tcPr>
            <w:tcW w:w="817" w:type="dxa"/>
          </w:tcPr>
          <w:p w:rsidR="00091C01" w:rsidRDefault="00091C01" w:rsidP="00AD10D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23" w:type="dxa"/>
          </w:tcPr>
          <w:p w:rsidR="00091C01" w:rsidRDefault="00091C01">
            <w:r>
              <w:t>„</w:t>
            </w:r>
            <w:proofErr w:type="spellStart"/>
            <w:r>
              <w:t>Jamhuri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Afya</w:t>
            </w:r>
            <w:proofErr w:type="spellEnd"/>
            <w:r>
              <w:t xml:space="preserve"> – Republika Zdrowia. Wolontariat w szpitalu </w:t>
            </w:r>
            <w:proofErr w:type="spellStart"/>
            <w:r>
              <w:t>Cottolengo</w:t>
            </w:r>
            <w:proofErr w:type="spellEnd"/>
            <w:r>
              <w:t xml:space="preserve"> w wiosce </w:t>
            </w:r>
            <w:proofErr w:type="spellStart"/>
            <w:r>
              <w:t>Chaaria</w:t>
            </w:r>
            <w:proofErr w:type="spellEnd"/>
            <w:r>
              <w:t xml:space="preserve"> w Kenii”</w:t>
            </w:r>
          </w:p>
        </w:tc>
        <w:tc>
          <w:tcPr>
            <w:tcW w:w="2020" w:type="dxa"/>
          </w:tcPr>
          <w:p w:rsidR="00091C01" w:rsidRDefault="00091C01">
            <w:r>
              <w:t xml:space="preserve">3 miesięczna praca wolontariuszki w szpitalu w </w:t>
            </w:r>
            <w:proofErr w:type="spellStart"/>
            <w:r>
              <w:t>Chaaria</w:t>
            </w:r>
            <w:proofErr w:type="spellEnd"/>
            <w:r>
              <w:t xml:space="preserve"> w Kenii oraz zajęcia edukacyjne w Polsce. </w:t>
            </w:r>
          </w:p>
        </w:tc>
        <w:tc>
          <w:tcPr>
            <w:tcW w:w="2021" w:type="dxa"/>
          </w:tcPr>
          <w:p w:rsidR="00091C01" w:rsidRDefault="00091C01">
            <w:r>
              <w:t>Ministerstwo Spraw Zagranicznych</w:t>
            </w:r>
          </w:p>
        </w:tc>
        <w:tc>
          <w:tcPr>
            <w:tcW w:w="2460" w:type="dxa"/>
          </w:tcPr>
          <w:p w:rsidR="00091C01" w:rsidRDefault="00091C01">
            <w:r>
              <w:t>2011</w:t>
            </w:r>
          </w:p>
        </w:tc>
      </w:tr>
      <w:tr w:rsidR="00091C01" w:rsidRPr="000F75D6" w:rsidTr="00091C01">
        <w:trPr>
          <w:jc w:val="center"/>
        </w:trPr>
        <w:tc>
          <w:tcPr>
            <w:tcW w:w="817" w:type="dxa"/>
          </w:tcPr>
          <w:p w:rsidR="00091C01" w:rsidRDefault="00091C01" w:rsidP="00AD10D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23" w:type="dxa"/>
          </w:tcPr>
          <w:p w:rsidR="00091C01" w:rsidRDefault="00091C01">
            <w:r>
              <w:t>„</w:t>
            </w:r>
            <w:proofErr w:type="spellStart"/>
            <w:r>
              <w:t>Solidarity</w:t>
            </w:r>
            <w:proofErr w:type="spellEnd"/>
            <w:r>
              <w:t xml:space="preserve"> in </w:t>
            </w:r>
            <w:proofErr w:type="spellStart"/>
            <w:r>
              <w:t>faith</w:t>
            </w:r>
            <w:proofErr w:type="spellEnd"/>
            <w:r>
              <w:t>”</w:t>
            </w:r>
          </w:p>
        </w:tc>
        <w:tc>
          <w:tcPr>
            <w:tcW w:w="2020" w:type="dxa"/>
          </w:tcPr>
          <w:p w:rsidR="00091C01" w:rsidRPr="000F75D6" w:rsidRDefault="00091C01">
            <w:proofErr w:type="spellStart"/>
            <w:r w:rsidRPr="000F75D6">
              <w:rPr>
                <w:lang w:val="en-US"/>
              </w:rPr>
              <w:t>Hawana</w:t>
            </w:r>
            <w:proofErr w:type="spellEnd"/>
            <w:r w:rsidRPr="000F75D6">
              <w:rPr>
                <w:lang w:val="en-US"/>
              </w:rPr>
              <w:t xml:space="preserve">, Cienfuegos, Santa Clara, Sancti </w:t>
            </w:r>
            <w:proofErr w:type="spellStart"/>
            <w:r w:rsidRPr="000F75D6">
              <w:rPr>
                <w:lang w:val="en-US"/>
              </w:rPr>
              <w:t>Spiritus</w:t>
            </w:r>
            <w:proofErr w:type="spellEnd"/>
            <w:r w:rsidRPr="000F75D6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Pinar del Rio. </w:t>
            </w:r>
            <w:r w:rsidRPr="000F75D6">
              <w:t xml:space="preserve">Spotkania I wsparcie grup młodzieżowych. Celem projektu było zwiększenie świadomości </w:t>
            </w:r>
            <w:r>
              <w:t xml:space="preserve">Kubańczyków na temat wagi przestrzegania praw człowieka, w tym wolności religijnej oraz zachęcenie do odważnych działań w zakresie promocji praktyk religijnych i </w:t>
            </w:r>
            <w:r>
              <w:lastRenderedPageBreak/>
              <w:t>zaangażowania społecznego.</w:t>
            </w:r>
          </w:p>
        </w:tc>
        <w:tc>
          <w:tcPr>
            <w:tcW w:w="2021" w:type="dxa"/>
          </w:tcPr>
          <w:p w:rsidR="00091C01" w:rsidRPr="000F75D6" w:rsidRDefault="00091C01">
            <w:pPr>
              <w:rPr>
                <w:lang w:val="en-US"/>
              </w:rPr>
            </w:pPr>
            <w:proofErr w:type="spellStart"/>
            <w:r w:rsidRPr="000F75D6">
              <w:rPr>
                <w:lang w:val="en-US"/>
              </w:rPr>
              <w:lastRenderedPageBreak/>
              <w:t>ECHOcuba</w:t>
            </w:r>
            <w:proofErr w:type="spellEnd"/>
            <w:r w:rsidRPr="000F75D6">
              <w:rPr>
                <w:lang w:val="en-US"/>
              </w:rPr>
              <w:t xml:space="preserve"> </w:t>
            </w:r>
            <w:proofErr w:type="spellStart"/>
            <w:r w:rsidRPr="000F75D6">
              <w:rPr>
                <w:lang w:val="en-US"/>
              </w:rPr>
              <w:t>Ewangelical</w:t>
            </w:r>
            <w:proofErr w:type="spellEnd"/>
            <w:r w:rsidRPr="000F75D6">
              <w:rPr>
                <w:lang w:val="en-US"/>
              </w:rPr>
              <w:t xml:space="preserve"> Christian Humanitarian O</w:t>
            </w:r>
            <w:r>
              <w:rPr>
                <w:lang w:val="en-US"/>
              </w:rPr>
              <w:t xml:space="preserve">utreach for Cuba z </w:t>
            </w:r>
            <w:proofErr w:type="spellStart"/>
            <w:r>
              <w:rPr>
                <w:lang w:val="en-US"/>
              </w:rPr>
              <w:t>siedzibą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Maiami</w:t>
            </w:r>
            <w:proofErr w:type="spellEnd"/>
            <w:r>
              <w:rPr>
                <w:lang w:val="en-US"/>
              </w:rPr>
              <w:t xml:space="preserve">, w </w:t>
            </w:r>
            <w:proofErr w:type="spellStart"/>
            <w:r>
              <w:rPr>
                <w:lang w:val="en-US"/>
              </w:rPr>
              <w:t>ramach</w:t>
            </w:r>
            <w:proofErr w:type="spellEnd"/>
            <w:r>
              <w:rPr>
                <w:lang w:val="en-US"/>
              </w:rPr>
              <w:t xml:space="preserve"> program “Faith in Action” in Cuba.</w:t>
            </w:r>
          </w:p>
        </w:tc>
        <w:tc>
          <w:tcPr>
            <w:tcW w:w="2460" w:type="dxa"/>
          </w:tcPr>
          <w:p w:rsidR="00091C01" w:rsidRPr="000F75D6" w:rsidRDefault="00091C01">
            <w:pPr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</w:tr>
      <w:tr w:rsidR="00091C01" w:rsidRPr="000F75D6" w:rsidTr="00091C01">
        <w:trPr>
          <w:jc w:val="center"/>
        </w:trPr>
        <w:tc>
          <w:tcPr>
            <w:tcW w:w="817" w:type="dxa"/>
          </w:tcPr>
          <w:p w:rsidR="00091C01" w:rsidRPr="000F75D6" w:rsidRDefault="00091C01" w:rsidP="00AD10DE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223" w:type="dxa"/>
          </w:tcPr>
          <w:p w:rsidR="00091C01" w:rsidRPr="000F75D6" w:rsidRDefault="00091C01">
            <w:r>
              <w:t>„</w:t>
            </w:r>
            <w:r w:rsidRPr="000F75D6">
              <w:t>Integracja w globalnej wiosce. D</w:t>
            </w:r>
            <w:r>
              <w:t>ziałania na rzecz rozwoju współpracy międzynarodowej w środowisku lubelskim”</w:t>
            </w:r>
          </w:p>
        </w:tc>
        <w:tc>
          <w:tcPr>
            <w:tcW w:w="2020" w:type="dxa"/>
          </w:tcPr>
          <w:p w:rsidR="00091C01" w:rsidRPr="000F75D6" w:rsidRDefault="00091C01">
            <w:r>
              <w:t xml:space="preserve">Przygotowanie osób pracujących z cudzoziemcami do rzetelnego informowania społeczeństwa przyjmującego o obecności, życiu, kulturze, religii, stylu życia cudzoziemców. </w:t>
            </w:r>
          </w:p>
        </w:tc>
        <w:tc>
          <w:tcPr>
            <w:tcW w:w="2021" w:type="dxa"/>
          </w:tcPr>
          <w:p w:rsidR="00091C01" w:rsidRDefault="00091C01">
            <w:r>
              <w:t>Władza Wdrażająca Programy Europejskie.</w:t>
            </w:r>
          </w:p>
          <w:p w:rsidR="00091C01" w:rsidRPr="000F75D6" w:rsidRDefault="00091C01">
            <w:r>
              <w:t>Europejski Fundusz na rzecz Integracji Obywateli Państw Trzecich (EFI), budżet państwa i środki własne SSG.</w:t>
            </w:r>
          </w:p>
        </w:tc>
        <w:tc>
          <w:tcPr>
            <w:tcW w:w="2460" w:type="dxa"/>
          </w:tcPr>
          <w:p w:rsidR="00091C01" w:rsidRPr="000F75D6" w:rsidRDefault="00091C01">
            <w:r>
              <w:t>2012 - 2013</w:t>
            </w:r>
          </w:p>
        </w:tc>
      </w:tr>
      <w:tr w:rsidR="00091C01" w:rsidRPr="000F75D6" w:rsidTr="00091C01">
        <w:trPr>
          <w:jc w:val="center"/>
        </w:trPr>
        <w:tc>
          <w:tcPr>
            <w:tcW w:w="817" w:type="dxa"/>
          </w:tcPr>
          <w:p w:rsidR="00091C01" w:rsidRPr="000F75D6" w:rsidRDefault="00091C01" w:rsidP="00AD10D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23" w:type="dxa"/>
          </w:tcPr>
          <w:p w:rsidR="00091C01" w:rsidRPr="000F75D6" w:rsidRDefault="00091C01">
            <w:r>
              <w:t>„Media w służbie integracji. Działania na rzecz wsparcia medialnego inicjatyw integrujących cudzoziemców w Polsce”</w:t>
            </w:r>
          </w:p>
        </w:tc>
        <w:tc>
          <w:tcPr>
            <w:tcW w:w="2020" w:type="dxa"/>
          </w:tcPr>
          <w:p w:rsidR="00091C01" w:rsidRPr="000F75D6" w:rsidRDefault="00091C01">
            <w:r>
              <w:t>Wsparcie medialne inicjatyw służących integracji OPT w Polsce.</w:t>
            </w:r>
          </w:p>
        </w:tc>
        <w:tc>
          <w:tcPr>
            <w:tcW w:w="2021" w:type="dxa"/>
          </w:tcPr>
          <w:p w:rsidR="00091C01" w:rsidRDefault="00091C01" w:rsidP="000F75D6">
            <w:r>
              <w:t>Władza Wdrażająca Programy Europejskie.</w:t>
            </w:r>
          </w:p>
          <w:p w:rsidR="00091C01" w:rsidRPr="000F75D6" w:rsidRDefault="00091C01" w:rsidP="000F75D6">
            <w:r>
              <w:t>Europejski Fundusz na rzecz Integracji Obywateli Państw Trzecich (EFI), budżet państwa i środki własne SSG.</w:t>
            </w:r>
          </w:p>
        </w:tc>
        <w:tc>
          <w:tcPr>
            <w:tcW w:w="2460" w:type="dxa"/>
          </w:tcPr>
          <w:p w:rsidR="00091C01" w:rsidRPr="000F75D6" w:rsidRDefault="00091C01">
            <w:r>
              <w:t>2014 - 2015</w:t>
            </w:r>
          </w:p>
        </w:tc>
      </w:tr>
      <w:tr w:rsidR="00091C01" w:rsidRPr="000F75D6" w:rsidTr="00091C01">
        <w:trPr>
          <w:jc w:val="center"/>
        </w:trPr>
        <w:tc>
          <w:tcPr>
            <w:tcW w:w="817" w:type="dxa"/>
          </w:tcPr>
          <w:p w:rsidR="00091C01" w:rsidRPr="000F75D6" w:rsidRDefault="00091C01" w:rsidP="00AD10D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23" w:type="dxa"/>
          </w:tcPr>
          <w:p w:rsidR="00091C01" w:rsidRPr="000F75D6" w:rsidRDefault="00091C01">
            <w:r>
              <w:t>„Pora na nas. Budowa sieci wolontariatu w Gruzji.”</w:t>
            </w:r>
          </w:p>
        </w:tc>
        <w:tc>
          <w:tcPr>
            <w:tcW w:w="2020" w:type="dxa"/>
          </w:tcPr>
          <w:p w:rsidR="00091C01" w:rsidRPr="000F75D6" w:rsidRDefault="00091C01">
            <w:r>
              <w:t xml:space="preserve">Powstanie sieci centrów wolontariatu w Gruzji – </w:t>
            </w:r>
            <w:proofErr w:type="spellStart"/>
            <w:r>
              <w:t>Zugdidi</w:t>
            </w:r>
            <w:proofErr w:type="spellEnd"/>
            <w:r>
              <w:t>, Kutaisi, Gori, Tbilisi.</w:t>
            </w:r>
          </w:p>
        </w:tc>
        <w:tc>
          <w:tcPr>
            <w:tcW w:w="2021" w:type="dxa"/>
          </w:tcPr>
          <w:p w:rsidR="00091C01" w:rsidRDefault="00091C01">
            <w:r>
              <w:t xml:space="preserve">Fundacja Solidarności Międzynarodowej. </w:t>
            </w:r>
          </w:p>
          <w:p w:rsidR="00091C01" w:rsidRPr="000F75D6" w:rsidRDefault="00091C01">
            <w:r>
              <w:t xml:space="preserve">Program Polskiej współpracy rozwojowej MSZ RP w 2014 r. </w:t>
            </w:r>
          </w:p>
        </w:tc>
        <w:tc>
          <w:tcPr>
            <w:tcW w:w="2460" w:type="dxa"/>
          </w:tcPr>
          <w:p w:rsidR="00091C01" w:rsidRPr="000F75D6" w:rsidRDefault="00091C01">
            <w:r>
              <w:t>2014 (II – XI)</w:t>
            </w:r>
          </w:p>
        </w:tc>
      </w:tr>
      <w:tr w:rsidR="00091C01" w:rsidRPr="000F75D6" w:rsidTr="00091C01">
        <w:trPr>
          <w:jc w:val="center"/>
        </w:trPr>
        <w:tc>
          <w:tcPr>
            <w:tcW w:w="817" w:type="dxa"/>
          </w:tcPr>
          <w:p w:rsidR="00091C01" w:rsidRPr="000F75D6" w:rsidRDefault="00091C01" w:rsidP="00AD10D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23" w:type="dxa"/>
          </w:tcPr>
          <w:p w:rsidR="00091C01" w:rsidRPr="000F75D6" w:rsidRDefault="00091C01">
            <w:r>
              <w:t>„Polsko-rosyjskie forum organizacji pozarządowych”</w:t>
            </w:r>
          </w:p>
        </w:tc>
        <w:tc>
          <w:tcPr>
            <w:tcW w:w="2020" w:type="dxa"/>
          </w:tcPr>
          <w:p w:rsidR="00091C01" w:rsidRPr="000F75D6" w:rsidRDefault="00091C01">
            <w:r>
              <w:t xml:space="preserve">Organizacja spotkania przedstawicieli polskich i rosyjskich </w:t>
            </w:r>
            <w:r>
              <w:lastRenderedPageBreak/>
              <w:t xml:space="preserve">organizacji pozarządowych. </w:t>
            </w:r>
          </w:p>
        </w:tc>
        <w:tc>
          <w:tcPr>
            <w:tcW w:w="2021" w:type="dxa"/>
          </w:tcPr>
          <w:p w:rsidR="00091C01" w:rsidRPr="000F75D6" w:rsidRDefault="00091C01">
            <w:r>
              <w:lastRenderedPageBreak/>
              <w:t>Ministerstwo Spraw Zagranicznych</w:t>
            </w:r>
          </w:p>
        </w:tc>
        <w:tc>
          <w:tcPr>
            <w:tcW w:w="2460" w:type="dxa"/>
          </w:tcPr>
          <w:p w:rsidR="00091C01" w:rsidRPr="000F75D6" w:rsidRDefault="00091C01">
            <w:r>
              <w:t>2014 (V – XI)</w:t>
            </w:r>
          </w:p>
        </w:tc>
      </w:tr>
      <w:tr w:rsidR="00091C01" w:rsidRPr="000F75D6" w:rsidTr="00091C01">
        <w:trPr>
          <w:jc w:val="center"/>
        </w:trPr>
        <w:tc>
          <w:tcPr>
            <w:tcW w:w="817" w:type="dxa"/>
          </w:tcPr>
          <w:p w:rsidR="00091C01" w:rsidRPr="000F75D6" w:rsidRDefault="00091C01" w:rsidP="00AD10D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23" w:type="dxa"/>
          </w:tcPr>
          <w:p w:rsidR="00091C01" w:rsidRPr="000F75D6" w:rsidRDefault="00091C01">
            <w:r>
              <w:t>„Razem dla wspólnego dobra. Wolontariat szansą rozwoju społeczeństwa obywatelskiego”</w:t>
            </w:r>
          </w:p>
        </w:tc>
        <w:tc>
          <w:tcPr>
            <w:tcW w:w="2020" w:type="dxa"/>
          </w:tcPr>
          <w:p w:rsidR="00091C01" w:rsidRPr="000F75D6" w:rsidRDefault="00091C01">
            <w:r>
              <w:t>Rozwój wolontariatu SSG.</w:t>
            </w:r>
          </w:p>
        </w:tc>
        <w:tc>
          <w:tcPr>
            <w:tcW w:w="2021" w:type="dxa"/>
          </w:tcPr>
          <w:p w:rsidR="00091C01" w:rsidRDefault="00091C01">
            <w:r>
              <w:t xml:space="preserve">Ministerstwo Pracy i Polityki Społecznej. </w:t>
            </w:r>
          </w:p>
          <w:p w:rsidR="00091C01" w:rsidRPr="000F75D6" w:rsidRDefault="00091C01">
            <w:r>
              <w:t>Fundusz Inicjatyw Obywatelskich</w:t>
            </w:r>
          </w:p>
        </w:tc>
        <w:tc>
          <w:tcPr>
            <w:tcW w:w="2460" w:type="dxa"/>
          </w:tcPr>
          <w:p w:rsidR="00091C01" w:rsidRPr="000F75D6" w:rsidRDefault="00091C01">
            <w:r>
              <w:t xml:space="preserve">2014 </w:t>
            </w:r>
          </w:p>
        </w:tc>
      </w:tr>
      <w:tr w:rsidR="00091C01" w:rsidRPr="000F75D6" w:rsidTr="00091C01">
        <w:trPr>
          <w:jc w:val="center"/>
        </w:trPr>
        <w:tc>
          <w:tcPr>
            <w:tcW w:w="817" w:type="dxa"/>
          </w:tcPr>
          <w:p w:rsidR="00091C01" w:rsidRPr="000F75D6" w:rsidRDefault="00091C01" w:rsidP="00AD10D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23" w:type="dxa"/>
          </w:tcPr>
          <w:p w:rsidR="00091C01" w:rsidRPr="000F75D6" w:rsidRDefault="00091C01">
            <w:r>
              <w:t>„Kultura, tradycja i nowe technologie w integracji”</w:t>
            </w:r>
          </w:p>
        </w:tc>
        <w:tc>
          <w:tcPr>
            <w:tcW w:w="2020" w:type="dxa"/>
          </w:tcPr>
          <w:p w:rsidR="00091C01" w:rsidRPr="000F75D6" w:rsidRDefault="00091C01">
            <w:r>
              <w:t xml:space="preserve">Projekt realizowany w partnerstwie z Ośrodkiem Brama Grodzka – Teatr NN, polegający na organizacji zajęć dla młodych mieszkańców Ośrodka dla Cudzoziemców w Bezwoli. </w:t>
            </w:r>
          </w:p>
        </w:tc>
        <w:tc>
          <w:tcPr>
            <w:tcW w:w="2021" w:type="dxa"/>
          </w:tcPr>
          <w:p w:rsidR="00091C01" w:rsidRPr="000F75D6" w:rsidRDefault="00091C01">
            <w:r>
              <w:t>Fundacja Orange</w:t>
            </w:r>
          </w:p>
        </w:tc>
        <w:tc>
          <w:tcPr>
            <w:tcW w:w="2460" w:type="dxa"/>
          </w:tcPr>
          <w:p w:rsidR="00091C01" w:rsidRPr="000F75D6" w:rsidRDefault="00091C01">
            <w:r>
              <w:t xml:space="preserve">2014 </w:t>
            </w:r>
          </w:p>
        </w:tc>
      </w:tr>
      <w:tr w:rsidR="00091C01" w:rsidRPr="000F75D6" w:rsidTr="00091C01">
        <w:trPr>
          <w:jc w:val="center"/>
        </w:trPr>
        <w:tc>
          <w:tcPr>
            <w:tcW w:w="817" w:type="dxa"/>
          </w:tcPr>
          <w:p w:rsidR="00091C01" w:rsidRPr="000F75D6" w:rsidRDefault="00091C01" w:rsidP="00AD10D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23" w:type="dxa"/>
          </w:tcPr>
          <w:p w:rsidR="00091C01" w:rsidRPr="000F75D6" w:rsidRDefault="00091C01">
            <w:r>
              <w:t>„Współpraca międzynarodowa jako metoda budowania lokalnego potencjału integracyjnego polskich miast (Lublina i Białegostoku).</w:t>
            </w:r>
          </w:p>
        </w:tc>
        <w:tc>
          <w:tcPr>
            <w:tcW w:w="2020" w:type="dxa"/>
          </w:tcPr>
          <w:p w:rsidR="00091C01" w:rsidRPr="000F75D6" w:rsidRDefault="00091C01">
            <w:r>
              <w:t xml:space="preserve">Rozwój współpracy międzynarodowej między koalicją NGO z Lublina, Białegostoku oraz 4 państw UE: Portugalii, Hiszpanii, Austrii i Czech. </w:t>
            </w:r>
          </w:p>
        </w:tc>
        <w:tc>
          <w:tcPr>
            <w:tcW w:w="2021" w:type="dxa"/>
          </w:tcPr>
          <w:p w:rsidR="00091C01" w:rsidRDefault="00091C01">
            <w:r>
              <w:t>Centrum Obsługi Projektów Europejskich Ministerstwa Spraw Wewnętrznych.</w:t>
            </w:r>
          </w:p>
          <w:p w:rsidR="00091C01" w:rsidRPr="000F75D6" w:rsidRDefault="00091C01">
            <w:r>
              <w:t>Europejski Fundusz na rzecz Integracji Obywateli Państw Trzecich (EFI), budżet państwa i środki własne SSG</w:t>
            </w:r>
          </w:p>
        </w:tc>
        <w:tc>
          <w:tcPr>
            <w:tcW w:w="2460" w:type="dxa"/>
          </w:tcPr>
          <w:p w:rsidR="00091C01" w:rsidRPr="000F75D6" w:rsidRDefault="00091C01">
            <w:r>
              <w:t>2014 – 2015</w:t>
            </w:r>
          </w:p>
        </w:tc>
      </w:tr>
      <w:tr w:rsidR="00091C01" w:rsidRPr="000F75D6" w:rsidTr="00091C01">
        <w:trPr>
          <w:jc w:val="center"/>
        </w:trPr>
        <w:tc>
          <w:tcPr>
            <w:tcW w:w="817" w:type="dxa"/>
          </w:tcPr>
          <w:p w:rsidR="00091C01" w:rsidRPr="000F75D6" w:rsidRDefault="00091C01" w:rsidP="00AD10D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23" w:type="dxa"/>
          </w:tcPr>
          <w:p w:rsidR="00091C01" w:rsidRPr="000F75D6" w:rsidRDefault="00091C01">
            <w:r>
              <w:t>„Polsko-ukraiński album przyjaźni”</w:t>
            </w:r>
          </w:p>
        </w:tc>
        <w:tc>
          <w:tcPr>
            <w:tcW w:w="2020" w:type="dxa"/>
          </w:tcPr>
          <w:p w:rsidR="00091C01" w:rsidRPr="000F75D6" w:rsidRDefault="00091C01">
            <w:r>
              <w:t>Organizacja warsztatów w Polsce dla 20-</w:t>
            </w:r>
            <w:r>
              <w:lastRenderedPageBreak/>
              <w:t>osobowej grupy młodzieży z Sum</w:t>
            </w:r>
          </w:p>
        </w:tc>
        <w:tc>
          <w:tcPr>
            <w:tcW w:w="2021" w:type="dxa"/>
          </w:tcPr>
          <w:p w:rsidR="00091C01" w:rsidRDefault="00091C01">
            <w:r>
              <w:lastRenderedPageBreak/>
              <w:t>Narodowe Centrum Kultury</w:t>
            </w:r>
          </w:p>
          <w:p w:rsidR="00091C01" w:rsidRPr="000F75D6" w:rsidRDefault="00091C01">
            <w:r>
              <w:lastRenderedPageBreak/>
              <w:t>Program Polsko-Ukraińska Wymiana Młodzieży</w:t>
            </w:r>
          </w:p>
        </w:tc>
        <w:tc>
          <w:tcPr>
            <w:tcW w:w="2460" w:type="dxa"/>
          </w:tcPr>
          <w:p w:rsidR="00091C01" w:rsidRPr="000F75D6" w:rsidRDefault="00091C01">
            <w:r>
              <w:lastRenderedPageBreak/>
              <w:t>2015 – 2015</w:t>
            </w:r>
          </w:p>
        </w:tc>
      </w:tr>
      <w:tr w:rsidR="00091C01" w:rsidRPr="000F75D6" w:rsidTr="00091C01">
        <w:trPr>
          <w:jc w:val="center"/>
        </w:trPr>
        <w:tc>
          <w:tcPr>
            <w:tcW w:w="817" w:type="dxa"/>
          </w:tcPr>
          <w:p w:rsidR="00091C01" w:rsidRPr="000F75D6" w:rsidRDefault="00091C01" w:rsidP="00AD10D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23" w:type="dxa"/>
          </w:tcPr>
          <w:p w:rsidR="00091C01" w:rsidRPr="000F75D6" w:rsidRDefault="00091C01">
            <w:pPr>
              <w:rPr>
                <w:lang w:val="en-US"/>
              </w:rPr>
            </w:pPr>
            <w:r w:rsidRPr="000F75D6">
              <w:rPr>
                <w:lang w:val="en-US"/>
              </w:rPr>
              <w:t xml:space="preserve">Partner w </w:t>
            </w:r>
            <w:proofErr w:type="spellStart"/>
            <w:r w:rsidRPr="000F75D6">
              <w:rPr>
                <w:lang w:val="en-US"/>
              </w:rPr>
              <w:t>ramach</w:t>
            </w:r>
            <w:proofErr w:type="spellEnd"/>
            <w:r w:rsidRPr="000F75D6">
              <w:rPr>
                <w:lang w:val="en-US"/>
              </w:rPr>
              <w:t xml:space="preserve"> </w:t>
            </w:r>
            <w:proofErr w:type="spellStart"/>
            <w:r w:rsidRPr="000F75D6">
              <w:rPr>
                <w:lang w:val="en-US"/>
              </w:rPr>
              <w:t>projektu</w:t>
            </w:r>
            <w:proofErr w:type="spellEnd"/>
            <w:r w:rsidRPr="000F75D6">
              <w:rPr>
                <w:lang w:val="en-US"/>
              </w:rPr>
              <w:t xml:space="preserve"> „Support Visa </w:t>
            </w:r>
            <w:proofErr w:type="spellStart"/>
            <w:r w:rsidRPr="000F75D6">
              <w:rPr>
                <w:lang w:val="en-US"/>
              </w:rPr>
              <w:t>Liberalisation</w:t>
            </w:r>
            <w:proofErr w:type="spellEnd"/>
            <w:r w:rsidRPr="000F75D6">
              <w:rPr>
                <w:lang w:val="en-US"/>
              </w:rPr>
              <w:t xml:space="preserve"> Process trough </w:t>
            </w:r>
            <w:r>
              <w:rPr>
                <w:lang w:val="en-US"/>
              </w:rPr>
              <w:t xml:space="preserve">Reducing Risks of Illegal Migration and </w:t>
            </w:r>
            <w:proofErr w:type="spellStart"/>
            <w:r>
              <w:rPr>
                <w:lang w:val="en-US"/>
              </w:rPr>
              <w:t>Radicalisation</w:t>
            </w:r>
            <w:proofErr w:type="spellEnd"/>
            <w:r>
              <w:rPr>
                <w:lang w:val="en-US"/>
              </w:rPr>
              <w:t xml:space="preserve"> Empower Youth for Better Future”</w:t>
            </w:r>
          </w:p>
        </w:tc>
        <w:tc>
          <w:tcPr>
            <w:tcW w:w="2020" w:type="dxa"/>
          </w:tcPr>
          <w:p w:rsidR="00091C01" w:rsidRPr="000F75D6" w:rsidRDefault="00091C01">
            <w:proofErr w:type="spellStart"/>
            <w:r w:rsidRPr="000F75D6">
              <w:rPr>
                <w:lang w:val="en-US"/>
              </w:rPr>
              <w:t>Projek</w:t>
            </w:r>
            <w:r>
              <w:rPr>
                <w:lang w:val="en-US"/>
              </w:rPr>
              <w:t>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realizowany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przez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organizacje</w:t>
            </w:r>
            <w:proofErr w:type="spellEnd"/>
            <w:r>
              <w:rPr>
                <w:lang w:val="en-US"/>
              </w:rPr>
              <w:t xml:space="preserve"> </w:t>
            </w:r>
            <w:r w:rsidRPr="000F75D6">
              <w:rPr>
                <w:lang w:val="en-US"/>
              </w:rPr>
              <w:t xml:space="preserve">Innovation Reform Centre z Tbilisi, IDP Women Association CONSENT </w:t>
            </w:r>
            <w:proofErr w:type="spellStart"/>
            <w:r w:rsidRPr="000F75D6">
              <w:rPr>
                <w:lang w:val="en-US"/>
              </w:rPr>
              <w:t>i</w:t>
            </w:r>
            <w:proofErr w:type="spellEnd"/>
            <w:r w:rsidRPr="000F75D6">
              <w:rPr>
                <w:lang w:val="en-US"/>
              </w:rPr>
              <w:t xml:space="preserve"> Kakheti Regional Development </w:t>
            </w:r>
            <w:proofErr w:type="spellStart"/>
            <w:r>
              <w:rPr>
                <w:lang w:val="en-US"/>
              </w:rPr>
              <w:t>Fundation</w:t>
            </w:r>
            <w:proofErr w:type="spellEnd"/>
            <w:r>
              <w:rPr>
                <w:lang w:val="en-US"/>
              </w:rPr>
              <w:t xml:space="preserve">. </w:t>
            </w:r>
            <w:r w:rsidRPr="000F75D6">
              <w:t>Cykl spotkań I warsztatów poświęconych liberalizacji przepisów wizowych oraz zmniejszeniu radykalnych postaw religijnych wśród mniejszości muzułmańskich.</w:t>
            </w:r>
          </w:p>
        </w:tc>
        <w:tc>
          <w:tcPr>
            <w:tcW w:w="2021" w:type="dxa"/>
          </w:tcPr>
          <w:p w:rsidR="00091C01" w:rsidRPr="000F75D6" w:rsidRDefault="00091C01"/>
        </w:tc>
        <w:tc>
          <w:tcPr>
            <w:tcW w:w="2460" w:type="dxa"/>
          </w:tcPr>
          <w:p w:rsidR="00091C01" w:rsidRPr="000F75D6" w:rsidRDefault="00091C01">
            <w:r>
              <w:t>2016 – 2017</w:t>
            </w:r>
          </w:p>
        </w:tc>
      </w:tr>
      <w:tr w:rsidR="00091C01" w:rsidRPr="000F75D6" w:rsidTr="00091C01">
        <w:trPr>
          <w:jc w:val="center"/>
        </w:trPr>
        <w:tc>
          <w:tcPr>
            <w:tcW w:w="817" w:type="dxa"/>
          </w:tcPr>
          <w:p w:rsidR="00091C01" w:rsidRPr="000F75D6" w:rsidRDefault="00091C01" w:rsidP="00AD10D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23" w:type="dxa"/>
          </w:tcPr>
          <w:p w:rsidR="00091C01" w:rsidRPr="000F75D6" w:rsidRDefault="00091C01">
            <w:r>
              <w:t>„Horyzonty Solidarności. Rozwój wolontariatu jako ścieżka budowania społeczeństwa obywatelskiego.</w:t>
            </w:r>
          </w:p>
        </w:tc>
        <w:tc>
          <w:tcPr>
            <w:tcW w:w="2020" w:type="dxa"/>
          </w:tcPr>
          <w:p w:rsidR="00091C01" w:rsidRPr="000F75D6" w:rsidRDefault="00091C01" w:rsidP="00091C01">
            <w:r>
              <w:t>Rozwój wolontariatu i Grupy Stowarzyszenia Solidarności Globalnej.</w:t>
            </w:r>
          </w:p>
        </w:tc>
        <w:tc>
          <w:tcPr>
            <w:tcW w:w="2021" w:type="dxa"/>
          </w:tcPr>
          <w:p w:rsidR="00091C01" w:rsidRDefault="00091C01">
            <w:r>
              <w:t>Ministerstwo Rodziny, Pracy i Polityki Społecznej.</w:t>
            </w:r>
          </w:p>
          <w:p w:rsidR="00091C01" w:rsidRPr="000F75D6" w:rsidRDefault="00091C01">
            <w:r>
              <w:t>Fundusz Inicjatyw Obywatelskich</w:t>
            </w:r>
          </w:p>
        </w:tc>
        <w:tc>
          <w:tcPr>
            <w:tcW w:w="2460" w:type="dxa"/>
          </w:tcPr>
          <w:p w:rsidR="00091C01" w:rsidRPr="000F75D6" w:rsidRDefault="00091C01">
            <w:r>
              <w:t>2017</w:t>
            </w:r>
          </w:p>
        </w:tc>
      </w:tr>
      <w:tr w:rsidR="00091C01" w:rsidRPr="000F75D6" w:rsidTr="00091C01">
        <w:trPr>
          <w:jc w:val="center"/>
        </w:trPr>
        <w:tc>
          <w:tcPr>
            <w:tcW w:w="817" w:type="dxa"/>
          </w:tcPr>
          <w:p w:rsidR="00091C01" w:rsidRPr="000F75D6" w:rsidRDefault="00091C01" w:rsidP="00AD10D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23" w:type="dxa"/>
          </w:tcPr>
          <w:p w:rsidR="00091C01" w:rsidRPr="000F75D6" w:rsidRDefault="00091C01">
            <w:r>
              <w:t xml:space="preserve">Kształtujemy przyszłość. Wsparcie centrów dla dzieci i młodzieży w Gruzji” </w:t>
            </w:r>
          </w:p>
        </w:tc>
        <w:tc>
          <w:tcPr>
            <w:tcW w:w="2020" w:type="dxa"/>
          </w:tcPr>
          <w:p w:rsidR="00091C01" w:rsidRPr="000F75D6" w:rsidRDefault="00091C01">
            <w:r>
              <w:t xml:space="preserve">Wsparcie centrów dla dzieci i młodzieży w gruzińskich </w:t>
            </w:r>
            <w:r>
              <w:lastRenderedPageBreak/>
              <w:t xml:space="preserve">wioskach </w:t>
            </w:r>
            <w:proofErr w:type="spellStart"/>
            <w:r>
              <w:t>Zoti</w:t>
            </w:r>
            <w:proofErr w:type="spellEnd"/>
            <w:r>
              <w:t xml:space="preserve"> i </w:t>
            </w:r>
            <w:proofErr w:type="spellStart"/>
            <w:r>
              <w:t>Ianeti</w:t>
            </w:r>
            <w:proofErr w:type="spellEnd"/>
            <w:r>
              <w:t xml:space="preserve">. </w:t>
            </w:r>
          </w:p>
        </w:tc>
        <w:tc>
          <w:tcPr>
            <w:tcW w:w="2021" w:type="dxa"/>
          </w:tcPr>
          <w:p w:rsidR="00091C01" w:rsidRPr="000F75D6" w:rsidRDefault="00091C01">
            <w:r w:rsidRPr="000F75D6">
              <w:lastRenderedPageBreak/>
              <w:t xml:space="preserve">Polsko-Amerykańska Fundacja Wolności w ramach </w:t>
            </w:r>
            <w:r w:rsidRPr="000F75D6">
              <w:lastRenderedPageBreak/>
              <w:t>programu</w:t>
            </w:r>
            <w:r>
              <w:t xml:space="preserve"> RITA – Przemiany w Regionie realizowanego przez Fundację Edukacja dla Demokracji.</w:t>
            </w:r>
          </w:p>
        </w:tc>
        <w:tc>
          <w:tcPr>
            <w:tcW w:w="2460" w:type="dxa"/>
          </w:tcPr>
          <w:p w:rsidR="00091C01" w:rsidRPr="000F75D6" w:rsidRDefault="00091C01">
            <w:r>
              <w:lastRenderedPageBreak/>
              <w:t>2018</w:t>
            </w:r>
          </w:p>
        </w:tc>
      </w:tr>
      <w:tr w:rsidR="00091C01" w:rsidRPr="000F75D6" w:rsidTr="00091C01">
        <w:trPr>
          <w:jc w:val="center"/>
        </w:trPr>
        <w:tc>
          <w:tcPr>
            <w:tcW w:w="817" w:type="dxa"/>
          </w:tcPr>
          <w:p w:rsidR="00091C01" w:rsidRPr="000F75D6" w:rsidRDefault="00091C01" w:rsidP="00AD10D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23" w:type="dxa"/>
          </w:tcPr>
          <w:p w:rsidR="00091C01" w:rsidRPr="000F75D6" w:rsidRDefault="00091C01">
            <w:r>
              <w:t>„Konferencja ogólnopolska i kampania informacyjna – Jak przeciwdziałać przyczynom przestępczości w grupach wysokiego ryzyka?”</w:t>
            </w:r>
          </w:p>
        </w:tc>
        <w:tc>
          <w:tcPr>
            <w:tcW w:w="2020" w:type="dxa"/>
          </w:tcPr>
          <w:p w:rsidR="00091C01" w:rsidRPr="000F75D6" w:rsidRDefault="00091C01">
            <w:r>
              <w:t>Organizacja ogólnopolskiej konferencji poświęconej przeciwdziałaniu przyczynom przestępczości wśród osób opuszczających zakłady karne i przygotowanie i emisja 4 audycji radiowych.</w:t>
            </w:r>
          </w:p>
        </w:tc>
        <w:tc>
          <w:tcPr>
            <w:tcW w:w="2021" w:type="dxa"/>
          </w:tcPr>
          <w:p w:rsidR="00091C01" w:rsidRDefault="00091C01">
            <w:r>
              <w:t>Ministerstwo Sprawiedliwości</w:t>
            </w:r>
          </w:p>
          <w:p w:rsidR="00091C01" w:rsidRPr="000F75D6" w:rsidRDefault="00091C01">
            <w:r>
              <w:t>Fundusz Sprawiedliwości</w:t>
            </w:r>
          </w:p>
        </w:tc>
        <w:tc>
          <w:tcPr>
            <w:tcW w:w="2460" w:type="dxa"/>
          </w:tcPr>
          <w:p w:rsidR="00091C01" w:rsidRPr="000F75D6" w:rsidRDefault="00091C01">
            <w:r>
              <w:t>2018</w:t>
            </w:r>
          </w:p>
        </w:tc>
      </w:tr>
    </w:tbl>
    <w:p w:rsidR="00AD10DE" w:rsidRPr="000F75D6" w:rsidRDefault="00AD10DE"/>
    <w:p w:rsidR="00AD10DE" w:rsidRPr="000F75D6" w:rsidRDefault="00AD10DE"/>
    <w:p w:rsidR="00AD10DE" w:rsidRPr="000F75D6" w:rsidRDefault="00AD10DE"/>
    <w:p w:rsidR="00AD10DE" w:rsidRPr="000F75D6" w:rsidRDefault="00AD10DE"/>
    <w:p w:rsidR="00AD10DE" w:rsidRPr="000F75D6" w:rsidRDefault="00AD10DE"/>
    <w:p w:rsidR="00AD10DE" w:rsidRPr="000F75D6" w:rsidRDefault="00AD10DE"/>
    <w:p w:rsidR="00AD10DE" w:rsidRPr="000F75D6" w:rsidRDefault="00AD10DE">
      <w:bookmarkStart w:id="0" w:name="_GoBack"/>
      <w:bookmarkEnd w:id="0"/>
    </w:p>
    <w:sectPr w:rsidR="00AD10DE" w:rsidRPr="000F75D6" w:rsidSect="00AD10D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BD" w:rsidRDefault="00C907BD" w:rsidP="00AD10DE">
      <w:pPr>
        <w:spacing w:after="0" w:line="240" w:lineRule="auto"/>
      </w:pPr>
      <w:r>
        <w:separator/>
      </w:r>
    </w:p>
  </w:endnote>
  <w:endnote w:type="continuationSeparator" w:id="0">
    <w:p w:rsidR="00C907BD" w:rsidRDefault="00C907BD" w:rsidP="00AD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BD" w:rsidRDefault="00C907BD" w:rsidP="00AD10DE">
      <w:pPr>
        <w:spacing w:after="0" w:line="240" w:lineRule="auto"/>
      </w:pPr>
      <w:r>
        <w:separator/>
      </w:r>
    </w:p>
  </w:footnote>
  <w:footnote w:type="continuationSeparator" w:id="0">
    <w:p w:rsidR="00C907BD" w:rsidRDefault="00C907BD" w:rsidP="00AD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0DE" w:rsidRPr="00AD10DE" w:rsidRDefault="00AD10DE" w:rsidP="00AD10DE">
    <w:pPr>
      <w:pStyle w:val="Nagwek"/>
      <w:jc w:val="center"/>
      <w:rPr>
        <w:b/>
        <w:sz w:val="28"/>
        <w:szCs w:val="28"/>
      </w:rPr>
    </w:pPr>
    <w:r w:rsidRPr="00AD10DE"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-335280</wp:posOffset>
          </wp:positionV>
          <wp:extent cx="1924050" cy="657225"/>
          <wp:effectExtent l="19050" t="0" r="0" b="0"/>
          <wp:wrapNone/>
          <wp:docPr id="1" name="Obraz 0" descr="Rysunek3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3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D10DE">
      <w:rPr>
        <w:b/>
        <w:sz w:val="28"/>
        <w:szCs w:val="28"/>
      </w:rPr>
      <w:t>Baza projektów Stowarzyszenia Solidarności Globalnej</w:t>
    </w:r>
  </w:p>
  <w:p w:rsidR="00AD10DE" w:rsidRPr="00AD10DE" w:rsidRDefault="00AD10DE">
    <w:pPr>
      <w:pStyle w:val="Nagwek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61E05"/>
    <w:multiLevelType w:val="hybridMultilevel"/>
    <w:tmpl w:val="BD7CB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E"/>
    <w:rsid w:val="00085195"/>
    <w:rsid w:val="00091C01"/>
    <w:rsid w:val="000F75D6"/>
    <w:rsid w:val="004366AC"/>
    <w:rsid w:val="005716DF"/>
    <w:rsid w:val="00757891"/>
    <w:rsid w:val="00AD10DE"/>
    <w:rsid w:val="00C907BD"/>
    <w:rsid w:val="00DD2E05"/>
    <w:rsid w:val="00E0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67D87"/>
  <w15:docId w15:val="{BF64AA37-29CD-47FA-A7B7-F6542BA8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1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0DE"/>
  </w:style>
  <w:style w:type="paragraph" w:styleId="Stopka">
    <w:name w:val="footer"/>
    <w:basedOn w:val="Normalny"/>
    <w:link w:val="StopkaZnak"/>
    <w:uiPriority w:val="99"/>
    <w:semiHidden/>
    <w:unhideWhenUsed/>
    <w:rsid w:val="00AD1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10DE"/>
  </w:style>
  <w:style w:type="paragraph" w:styleId="Tekstdymka">
    <w:name w:val="Balloon Text"/>
    <w:basedOn w:val="Normalny"/>
    <w:link w:val="TekstdymkaZnak"/>
    <w:uiPriority w:val="99"/>
    <w:semiHidden/>
    <w:unhideWhenUsed/>
    <w:rsid w:val="00AD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1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 eR</dc:creator>
  <cp:lastModifiedBy>Karolina Wychowaniak</cp:lastModifiedBy>
  <cp:revision>3</cp:revision>
  <dcterms:created xsi:type="dcterms:W3CDTF">2020-07-21T11:41:00Z</dcterms:created>
  <dcterms:modified xsi:type="dcterms:W3CDTF">2020-07-21T13:52:00Z</dcterms:modified>
</cp:coreProperties>
</file>